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43" w:rsidRDefault="00707CD7" w:rsidP="00121F9D">
      <w:pPr>
        <w:jc w:val="center"/>
      </w:pPr>
      <w:bookmarkStart w:id="0" w:name="_GoBack"/>
      <w:bookmarkEnd w:id="0"/>
      <w:r>
        <w:rPr>
          <w:rFonts w:ascii="Stencil" w:hAnsi="Stencil"/>
          <w:color w:val="008000"/>
        </w:rPr>
        <w:br/>
      </w:r>
      <w:r w:rsidR="0011154D" w:rsidRPr="0011154D">
        <w:rPr>
          <w:color w:val="1769A1"/>
        </w:rPr>
        <w:t>Social Media Calendar</w:t>
      </w:r>
      <w:r w:rsidR="00697243" w:rsidRPr="00BF028B">
        <w:br/>
      </w:r>
      <w:r w:rsidR="00121F9D">
        <w:t>Posh PR &amp; Events</w:t>
      </w:r>
      <w:r w:rsidR="00697243">
        <w:tab/>
      </w:r>
      <w:r w:rsidR="00BF028B">
        <w:tab/>
      </w:r>
      <w:r w:rsidR="00697243">
        <w:t>Month:</w:t>
      </w:r>
      <w:r w:rsidR="00130D94">
        <w:t xml:space="preserve"> October 6</w:t>
      </w:r>
      <w:r w:rsidR="00130D94">
        <w:rPr>
          <w:vertAlign w:val="superscript"/>
        </w:rPr>
        <w:t>th</w:t>
      </w:r>
      <w:r w:rsidR="008976B2">
        <w:t>-31</w:t>
      </w:r>
      <w:r w:rsidR="00BE76B9" w:rsidRPr="00BE76B9">
        <w:rPr>
          <w:vertAlign w:val="superscript"/>
        </w:rPr>
        <w:t>st</w:t>
      </w:r>
    </w:p>
    <w:p w:rsidR="00697243" w:rsidRPr="004E21C4" w:rsidRDefault="00697243" w:rsidP="004E21C4">
      <w:pPr>
        <w:jc w:val="center"/>
        <w:rPr>
          <w:sz w:val="22"/>
          <w:szCs w:val="22"/>
        </w:rPr>
      </w:pPr>
    </w:p>
    <w:p w:rsidR="00697243" w:rsidRPr="004E21C4" w:rsidRDefault="00697243" w:rsidP="004E21C4">
      <w:pPr>
        <w:jc w:val="center"/>
        <w:rPr>
          <w:sz w:val="22"/>
          <w:szCs w:val="22"/>
        </w:rPr>
      </w:pPr>
      <w:r w:rsidRPr="004E21C4">
        <w:rPr>
          <w:sz w:val="22"/>
          <w:szCs w:val="22"/>
        </w:rPr>
        <w:t>Overall Theme</w:t>
      </w:r>
      <w:r w:rsidR="00C9587D" w:rsidRPr="004E21C4">
        <w:rPr>
          <w:sz w:val="22"/>
          <w:szCs w:val="22"/>
        </w:rPr>
        <w:t xml:space="preserve"> &amp; Goals</w:t>
      </w:r>
      <w:r w:rsidRPr="004E21C4">
        <w:rPr>
          <w:sz w:val="22"/>
          <w:szCs w:val="22"/>
        </w:rPr>
        <w:t xml:space="preserve"> for the Month</w:t>
      </w:r>
      <w:r w:rsidR="00BF028B" w:rsidRPr="004E21C4">
        <w:rPr>
          <w:sz w:val="22"/>
          <w:szCs w:val="22"/>
        </w:rPr>
        <w:t>:</w:t>
      </w:r>
      <w:r w:rsidR="008976B2" w:rsidRPr="004E21C4">
        <w:rPr>
          <w:sz w:val="22"/>
          <w:szCs w:val="22"/>
        </w:rPr>
        <w:t xml:space="preserve"> </w:t>
      </w:r>
      <w:r w:rsidR="00B226E8">
        <w:rPr>
          <w:sz w:val="22"/>
          <w:szCs w:val="22"/>
        </w:rPr>
        <w:t>P</w:t>
      </w:r>
      <w:r w:rsidR="00B226E8" w:rsidRPr="004E21C4">
        <w:rPr>
          <w:sz w:val="22"/>
          <w:szCs w:val="22"/>
        </w:rPr>
        <w:t>romote Company</w:t>
      </w:r>
      <w:r w:rsidR="00121F9D" w:rsidRPr="004E21C4">
        <w:rPr>
          <w:sz w:val="22"/>
          <w:szCs w:val="22"/>
        </w:rPr>
        <w:t xml:space="preserve"> through social media; gain followers for social media; gain potential clients through </w:t>
      </w:r>
      <w:r w:rsidR="004E21C4" w:rsidRPr="004E21C4">
        <w:rPr>
          <w:sz w:val="22"/>
          <w:szCs w:val="22"/>
        </w:rPr>
        <w:t>social media</w:t>
      </w:r>
    </w:p>
    <w:p w:rsidR="00697243" w:rsidRDefault="00697243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04"/>
        <w:gridCol w:w="2415"/>
        <w:gridCol w:w="338"/>
        <w:gridCol w:w="2639"/>
        <w:gridCol w:w="409"/>
        <w:gridCol w:w="2351"/>
        <w:gridCol w:w="2552"/>
        <w:gridCol w:w="310"/>
      </w:tblGrid>
      <w:tr w:rsidR="00121F9D">
        <w:tc>
          <w:tcPr>
            <w:tcW w:w="1804" w:type="dxa"/>
          </w:tcPr>
          <w:p w:rsidR="00121F9D" w:rsidRPr="00C9587D" w:rsidRDefault="00121F9D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Tool / Media</w:t>
            </w:r>
          </w:p>
        </w:tc>
        <w:tc>
          <w:tcPr>
            <w:tcW w:w="2415" w:type="dxa"/>
          </w:tcPr>
          <w:p w:rsidR="00121F9D" w:rsidRPr="008976B2" w:rsidRDefault="00121F9D">
            <w:pPr>
              <w:rPr>
                <w:b/>
                <w:color w:val="1A2867"/>
                <w:sz w:val="20"/>
                <w:szCs w:val="20"/>
              </w:rPr>
            </w:pPr>
            <w:r w:rsidRPr="008976B2">
              <w:rPr>
                <w:b/>
                <w:color w:val="1A2867"/>
                <w:sz w:val="20"/>
                <w:szCs w:val="20"/>
              </w:rPr>
              <w:t>Week 1</w:t>
            </w:r>
            <w:r>
              <w:rPr>
                <w:b/>
                <w:color w:val="1A2867"/>
                <w:sz w:val="20"/>
                <w:szCs w:val="20"/>
              </w:rPr>
              <w:t xml:space="preserve"> (6 Oct -11 Oct</w:t>
            </w:r>
            <w:r w:rsidRPr="008976B2">
              <w:rPr>
                <w:b/>
                <w:color w:val="1A2867"/>
                <w:sz w:val="20"/>
                <w:szCs w:val="20"/>
              </w:rPr>
              <w:t>)</w:t>
            </w:r>
          </w:p>
        </w:tc>
        <w:tc>
          <w:tcPr>
            <w:tcW w:w="338" w:type="dxa"/>
          </w:tcPr>
          <w:p w:rsidR="00121F9D" w:rsidRPr="008976B2" w:rsidRDefault="00121F9D">
            <w:pPr>
              <w:rPr>
                <w:b/>
                <w:color w:val="1A2867"/>
                <w:sz w:val="20"/>
                <w:szCs w:val="20"/>
              </w:rPr>
            </w:pPr>
          </w:p>
        </w:tc>
        <w:tc>
          <w:tcPr>
            <w:tcW w:w="2639" w:type="dxa"/>
          </w:tcPr>
          <w:p w:rsidR="00121F9D" w:rsidRPr="008976B2" w:rsidRDefault="00121F9D">
            <w:pPr>
              <w:rPr>
                <w:b/>
                <w:color w:val="1A2867"/>
                <w:sz w:val="20"/>
                <w:szCs w:val="20"/>
              </w:rPr>
            </w:pPr>
            <w:r w:rsidRPr="008976B2">
              <w:rPr>
                <w:b/>
                <w:color w:val="1A2867"/>
                <w:sz w:val="20"/>
                <w:szCs w:val="20"/>
              </w:rPr>
              <w:t>Week 2</w:t>
            </w:r>
            <w:r>
              <w:rPr>
                <w:b/>
                <w:color w:val="1A2867"/>
                <w:sz w:val="20"/>
                <w:szCs w:val="20"/>
              </w:rPr>
              <w:t xml:space="preserve"> (12 Oct – 18 Oct)</w:t>
            </w:r>
          </w:p>
        </w:tc>
        <w:tc>
          <w:tcPr>
            <w:tcW w:w="409" w:type="dxa"/>
          </w:tcPr>
          <w:p w:rsidR="00121F9D" w:rsidRPr="008976B2" w:rsidRDefault="00121F9D">
            <w:pPr>
              <w:rPr>
                <w:b/>
                <w:color w:val="1A2867"/>
                <w:sz w:val="20"/>
                <w:szCs w:val="20"/>
              </w:rPr>
            </w:pPr>
          </w:p>
        </w:tc>
        <w:tc>
          <w:tcPr>
            <w:tcW w:w="2351" w:type="dxa"/>
          </w:tcPr>
          <w:p w:rsidR="00121F9D" w:rsidRPr="008976B2" w:rsidRDefault="00121F9D">
            <w:pPr>
              <w:rPr>
                <w:b/>
                <w:color w:val="1A2867"/>
                <w:sz w:val="20"/>
                <w:szCs w:val="20"/>
              </w:rPr>
            </w:pPr>
            <w:r w:rsidRPr="008976B2">
              <w:rPr>
                <w:b/>
                <w:color w:val="1A2867"/>
                <w:sz w:val="20"/>
                <w:szCs w:val="20"/>
              </w:rPr>
              <w:t>Week 3</w:t>
            </w:r>
            <w:r>
              <w:rPr>
                <w:b/>
                <w:color w:val="1A2867"/>
                <w:sz w:val="20"/>
                <w:szCs w:val="20"/>
              </w:rPr>
              <w:t xml:space="preserve"> (19 Oct – 25 Oct)</w:t>
            </w:r>
          </w:p>
        </w:tc>
        <w:tc>
          <w:tcPr>
            <w:tcW w:w="2552" w:type="dxa"/>
          </w:tcPr>
          <w:p w:rsidR="00121F9D" w:rsidRPr="008976B2" w:rsidRDefault="00121F9D">
            <w:pPr>
              <w:rPr>
                <w:b/>
                <w:color w:val="1A2867"/>
                <w:sz w:val="20"/>
                <w:szCs w:val="20"/>
              </w:rPr>
            </w:pPr>
            <w:r w:rsidRPr="008976B2">
              <w:rPr>
                <w:b/>
                <w:color w:val="1A2867"/>
                <w:sz w:val="20"/>
                <w:szCs w:val="20"/>
              </w:rPr>
              <w:t>Week 4</w:t>
            </w:r>
            <w:r>
              <w:rPr>
                <w:b/>
                <w:color w:val="1A2867"/>
                <w:sz w:val="20"/>
                <w:szCs w:val="20"/>
              </w:rPr>
              <w:t xml:space="preserve"> (26 Oct – 31 Oct) </w:t>
            </w:r>
          </w:p>
        </w:tc>
        <w:tc>
          <w:tcPr>
            <w:tcW w:w="310" w:type="dxa"/>
          </w:tcPr>
          <w:p w:rsidR="00121F9D" w:rsidRPr="00C9587D" w:rsidRDefault="00121F9D">
            <w:pPr>
              <w:rPr>
                <w:b/>
                <w:color w:val="1A2867"/>
              </w:rPr>
            </w:pPr>
          </w:p>
        </w:tc>
      </w:tr>
      <w:tr w:rsidR="00121F9D">
        <w:tc>
          <w:tcPr>
            <w:tcW w:w="1804" w:type="dxa"/>
          </w:tcPr>
          <w:p w:rsidR="00121F9D" w:rsidRPr="001A7E14" w:rsidRDefault="00121F9D">
            <w:pPr>
              <w:rPr>
                <w:b/>
              </w:rPr>
            </w:pPr>
            <w:r w:rsidRPr="001A7E14">
              <w:rPr>
                <w:b/>
              </w:rPr>
              <w:t>Instagram</w:t>
            </w:r>
          </w:p>
        </w:tc>
        <w:tc>
          <w:tcPr>
            <w:tcW w:w="2415" w:type="dxa"/>
          </w:tcPr>
          <w:p w:rsidR="00121F9D" w:rsidRPr="004E09BA" w:rsidRDefault="004E21C4" w:rsidP="001A7E14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pictures of Posh events</w:t>
            </w:r>
          </w:p>
          <w:p w:rsidR="00121F9D" w:rsidRPr="004E09BA" w:rsidRDefault="004E21C4" w:rsidP="001A7E14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Pictures of clients</w:t>
            </w:r>
          </w:p>
          <w:p w:rsidR="004E21C4" w:rsidRPr="004E09BA" w:rsidRDefault="004E21C4" w:rsidP="001A7E14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Pictures of brand relevant information</w:t>
            </w:r>
          </w:p>
          <w:p w:rsidR="00121F9D" w:rsidRPr="004E09BA" w:rsidRDefault="00B226E8" w:rsidP="001A7E14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Follow 15 people per week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121F9D" w:rsidRPr="004E09BA" w:rsidRDefault="004E21C4" w:rsidP="00C862E9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pictures of Automotive Summit</w:t>
            </w:r>
          </w:p>
          <w:p w:rsidR="00121F9D" w:rsidRPr="004E09BA" w:rsidRDefault="004E21C4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Create a Posh hashtag convo.  </w:t>
            </w:r>
          </w:p>
          <w:p w:rsidR="004E21C4" w:rsidRPr="004E09BA" w:rsidRDefault="004E21C4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pictures of brand relevant quotes</w:t>
            </w:r>
          </w:p>
          <w:p w:rsidR="00253B9A" w:rsidRPr="004E09BA" w:rsidRDefault="00253B9A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short videos of CEO</w:t>
            </w:r>
          </w:p>
          <w:p w:rsidR="00B226E8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Follow 15 people per week</w:t>
            </w:r>
          </w:p>
        </w:tc>
        <w:tc>
          <w:tcPr>
            <w:tcW w:w="409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121F9D" w:rsidRPr="004E09BA" w:rsidRDefault="00253B9A" w:rsidP="00C862E9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Post throwback pictures of past events.  </w:t>
            </w:r>
          </w:p>
          <w:p w:rsidR="00121F9D" w:rsidRPr="004E09BA" w:rsidRDefault="00DC7B30" w:rsidP="00C862E9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Promote upcoming events</w:t>
            </w:r>
          </w:p>
          <w:p w:rsidR="00121F9D" w:rsidRPr="004E09BA" w:rsidRDefault="00DC7B30" w:rsidP="00C862E9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brand relevant pictures</w:t>
            </w:r>
          </w:p>
          <w:p w:rsidR="00DC7B30" w:rsidRPr="004E09BA" w:rsidRDefault="00DC7B30" w:rsidP="00C862E9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pictures of clients with their social media handles</w:t>
            </w:r>
          </w:p>
          <w:p w:rsidR="00B226E8" w:rsidRPr="004E09BA" w:rsidRDefault="00B226E8" w:rsidP="00C862E9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Follow 15 people per week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C7B30" w:rsidRPr="004E09BA" w:rsidRDefault="00DC7B30" w:rsidP="00DC7B30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Post throwback pictures of past events.  </w:t>
            </w:r>
          </w:p>
          <w:p w:rsidR="00DC7B30" w:rsidRPr="004E09BA" w:rsidRDefault="00DC7B30" w:rsidP="00DC7B30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Promote upcoming events</w:t>
            </w:r>
          </w:p>
          <w:p w:rsidR="00DC7B30" w:rsidRPr="004E09BA" w:rsidRDefault="00DC7B30" w:rsidP="00DC7B30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brand relevant pictures</w:t>
            </w:r>
          </w:p>
          <w:p w:rsidR="00DC7B30" w:rsidRPr="004E09BA" w:rsidRDefault="00DC7B30" w:rsidP="00DC7B30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pictures of clients with their social media handles</w:t>
            </w:r>
          </w:p>
          <w:p w:rsidR="00121F9D" w:rsidRPr="004E09BA" w:rsidRDefault="00B226E8" w:rsidP="00DC7B30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Follow 15 people per week</w:t>
            </w:r>
          </w:p>
        </w:tc>
        <w:tc>
          <w:tcPr>
            <w:tcW w:w="310" w:type="dxa"/>
          </w:tcPr>
          <w:p w:rsidR="00121F9D" w:rsidRDefault="00121F9D"/>
        </w:tc>
      </w:tr>
      <w:tr w:rsidR="00121F9D">
        <w:tc>
          <w:tcPr>
            <w:tcW w:w="1804" w:type="dxa"/>
          </w:tcPr>
          <w:p w:rsidR="00121F9D" w:rsidRPr="001A7E14" w:rsidRDefault="00121F9D">
            <w:pPr>
              <w:rPr>
                <w:b/>
              </w:rPr>
            </w:pPr>
            <w:r w:rsidRPr="001A7E14">
              <w:rPr>
                <w:b/>
              </w:rPr>
              <w:t>Twitter</w:t>
            </w:r>
          </w:p>
        </w:tc>
        <w:tc>
          <w:tcPr>
            <w:tcW w:w="2415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Inspirational quotes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Create #hashtag – include on every post on all social media </w:t>
            </w:r>
          </w:p>
          <w:p w:rsidR="00F45442" w:rsidRPr="004E09BA" w:rsidRDefault="00F45442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Post relevant articles </w:t>
            </w:r>
            <w:r w:rsidR="004A5816" w:rsidRPr="004E09BA">
              <w:rPr>
                <w:sz w:val="18"/>
                <w:szCs w:val="18"/>
              </w:rPr>
              <w:t xml:space="preserve">from PR journals and </w:t>
            </w:r>
            <w:r w:rsidR="00B226E8" w:rsidRPr="004E09BA">
              <w:rPr>
                <w:sz w:val="18"/>
                <w:szCs w:val="18"/>
              </w:rPr>
              <w:t>newsletters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121F9D" w:rsidRPr="004E09BA" w:rsidRDefault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Inspirational quotes</w:t>
            </w:r>
          </w:p>
          <w:p w:rsidR="004A5816" w:rsidRPr="004E09BA" w:rsidRDefault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Brand Photos</w:t>
            </w:r>
          </w:p>
          <w:p w:rsidR="004A5816" w:rsidRPr="004E09BA" w:rsidRDefault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Articles</w:t>
            </w:r>
          </w:p>
        </w:tc>
        <w:tc>
          <w:tcPr>
            <w:tcW w:w="409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4A5816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Inspirational quotes</w:t>
            </w:r>
          </w:p>
          <w:p w:rsidR="004A5816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Brand Photos</w:t>
            </w:r>
          </w:p>
          <w:p w:rsidR="00121F9D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Articles</w:t>
            </w:r>
          </w:p>
          <w:p w:rsidR="004A5816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Hashtag conversation</w:t>
            </w:r>
          </w:p>
        </w:tc>
        <w:tc>
          <w:tcPr>
            <w:tcW w:w="2552" w:type="dxa"/>
          </w:tcPr>
          <w:p w:rsidR="004A5816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Inspirational quotes</w:t>
            </w:r>
          </w:p>
          <w:p w:rsidR="004A5816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Brand Photos</w:t>
            </w:r>
          </w:p>
          <w:p w:rsidR="00121F9D" w:rsidRPr="004E09BA" w:rsidRDefault="004A5816" w:rsidP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Articles</w:t>
            </w:r>
          </w:p>
        </w:tc>
        <w:tc>
          <w:tcPr>
            <w:tcW w:w="310" w:type="dxa"/>
          </w:tcPr>
          <w:p w:rsidR="00121F9D" w:rsidRDefault="00121F9D"/>
        </w:tc>
      </w:tr>
      <w:tr w:rsidR="00121F9D">
        <w:tc>
          <w:tcPr>
            <w:tcW w:w="1804" w:type="dxa"/>
          </w:tcPr>
          <w:p w:rsidR="00121F9D" w:rsidRPr="001A7E14" w:rsidRDefault="00121F9D" w:rsidP="00BF028B">
            <w:pPr>
              <w:rPr>
                <w:b/>
              </w:rPr>
            </w:pPr>
            <w:r w:rsidRPr="001A7E14">
              <w:rPr>
                <w:b/>
              </w:rPr>
              <w:t xml:space="preserve">Facebook </w:t>
            </w:r>
          </w:p>
        </w:tc>
        <w:tc>
          <w:tcPr>
            <w:tcW w:w="2415" w:type="dxa"/>
          </w:tcPr>
          <w:p w:rsidR="00121F9D" w:rsidRPr="004E09BA" w:rsidRDefault="004A5816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Conversations via Facebook Stat</w:t>
            </w:r>
            <w:r w:rsidR="00B226E8" w:rsidRPr="004E09BA">
              <w:rPr>
                <w:sz w:val="18"/>
                <w:szCs w:val="18"/>
              </w:rPr>
              <w:t>u</w:t>
            </w:r>
            <w:r w:rsidRPr="004E09BA">
              <w:rPr>
                <w:sz w:val="18"/>
                <w:szCs w:val="18"/>
              </w:rPr>
              <w:t xml:space="preserve">s </w:t>
            </w:r>
          </w:p>
          <w:p w:rsidR="00B226E8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Sync with Instagram for photos</w:t>
            </w:r>
          </w:p>
          <w:p w:rsidR="00B226E8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Promote “Like” page on personal pages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Create Conversations via Facebook Status 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Sync with Instagram for photos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Promote “Like” page on personal pages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Create Conversations via Facebook Status 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Sync with Instagram for photos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Promote “Like” page on personal pages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 xml:space="preserve">Create Conversations via Facebook Status 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Sync with Instagram for photos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Promote “Like” page on personal pages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121F9D" w:rsidRDefault="00121F9D"/>
        </w:tc>
      </w:tr>
      <w:tr w:rsidR="00121F9D">
        <w:tc>
          <w:tcPr>
            <w:tcW w:w="1804" w:type="dxa"/>
          </w:tcPr>
          <w:p w:rsidR="00121F9D" w:rsidRPr="001A7E14" w:rsidRDefault="00121F9D">
            <w:pPr>
              <w:rPr>
                <w:b/>
              </w:rPr>
            </w:pPr>
            <w:r w:rsidRPr="001A7E14">
              <w:rPr>
                <w:b/>
              </w:rPr>
              <w:t>YouTube</w:t>
            </w:r>
          </w:p>
        </w:tc>
        <w:tc>
          <w:tcPr>
            <w:tcW w:w="2415" w:type="dxa"/>
          </w:tcPr>
          <w:p w:rsidR="00121F9D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videos of events</w:t>
            </w:r>
          </w:p>
          <w:p w:rsidR="00B226E8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vlogs at events</w:t>
            </w:r>
          </w:p>
          <w:p w:rsidR="00121F9D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Promo videos for company as well as events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videos of events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vlogs at events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Promo videos for company as well as events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videos of events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vlogs at events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Promo videos for company as well as events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Post videos of events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vlogs at events</w:t>
            </w:r>
          </w:p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Create Promo videos for company as well as events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121F9D" w:rsidRDefault="00121F9D"/>
        </w:tc>
      </w:tr>
      <w:tr w:rsidR="00121F9D">
        <w:tc>
          <w:tcPr>
            <w:tcW w:w="1804" w:type="dxa"/>
          </w:tcPr>
          <w:p w:rsidR="00121F9D" w:rsidRPr="001A7E14" w:rsidRDefault="00121F9D">
            <w:pPr>
              <w:rPr>
                <w:b/>
              </w:rPr>
            </w:pPr>
            <w:r>
              <w:rPr>
                <w:b/>
              </w:rPr>
              <w:lastRenderedPageBreak/>
              <w:t>Email Blasts</w:t>
            </w:r>
          </w:p>
        </w:tc>
        <w:tc>
          <w:tcPr>
            <w:tcW w:w="2415" w:type="dxa"/>
          </w:tcPr>
          <w:p w:rsidR="00121F9D" w:rsidRPr="004E09BA" w:rsidRDefault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Send Email blasts to other PR companies and relevant businesses/ potential clients</w:t>
            </w: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Send Email blasts to other PR companies and relevant businesses/ potential clients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121F9D" w:rsidRPr="004E09BA" w:rsidRDefault="00121F9D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Send Email blasts to other PR companies and relevant businesses/ potential clients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226E8" w:rsidRPr="004E09BA" w:rsidRDefault="00B226E8" w:rsidP="00B226E8">
            <w:pPr>
              <w:rPr>
                <w:sz w:val="18"/>
                <w:szCs w:val="18"/>
              </w:rPr>
            </w:pPr>
            <w:r w:rsidRPr="004E09BA">
              <w:rPr>
                <w:sz w:val="18"/>
                <w:szCs w:val="18"/>
              </w:rPr>
              <w:t>Send Email blasts to other PR companies and relevant businesses/ potential clients</w:t>
            </w:r>
          </w:p>
          <w:p w:rsidR="00121F9D" w:rsidRPr="004E09BA" w:rsidRDefault="00121F9D" w:rsidP="00B226E8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121F9D" w:rsidRDefault="00121F9D"/>
        </w:tc>
      </w:tr>
    </w:tbl>
    <w:p w:rsidR="001A7E14" w:rsidRDefault="001A7E14" w:rsidP="001A7E14">
      <w:pPr>
        <w:pStyle w:val="ListParagraph"/>
        <w:numPr>
          <w:ilvl w:val="0"/>
          <w:numId w:val="3"/>
        </w:numPr>
      </w:pPr>
      <w:r>
        <w:t>Link Social Media sites to post on multiple networks at once</w:t>
      </w:r>
    </w:p>
    <w:p w:rsidR="00295AA1" w:rsidRDefault="00295AA1">
      <w:r>
        <w:br w:type="page"/>
      </w:r>
    </w:p>
    <w:tbl>
      <w:tblPr>
        <w:tblStyle w:val="TableGrid"/>
        <w:tblW w:w="13176" w:type="dxa"/>
        <w:tblLayout w:type="fixed"/>
        <w:tblLook w:val="00A0" w:firstRow="1" w:lastRow="0" w:firstColumn="1" w:lastColumn="0" w:noHBand="0" w:noVBand="0"/>
      </w:tblPr>
      <w:tblGrid>
        <w:gridCol w:w="1804"/>
        <w:gridCol w:w="2415"/>
        <w:gridCol w:w="338"/>
        <w:gridCol w:w="2639"/>
        <w:gridCol w:w="409"/>
        <w:gridCol w:w="2351"/>
        <w:gridCol w:w="358"/>
        <w:gridCol w:w="2552"/>
        <w:gridCol w:w="310"/>
      </w:tblGrid>
      <w:tr w:rsidR="00295AA1" w:rsidTr="00B226E8">
        <w:tc>
          <w:tcPr>
            <w:tcW w:w="1804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lastRenderedPageBreak/>
              <w:t>Tool / Media</w:t>
            </w:r>
          </w:p>
        </w:tc>
        <w:tc>
          <w:tcPr>
            <w:tcW w:w="2415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1</w:t>
            </w:r>
            <w:r>
              <w:rPr>
                <w:b/>
                <w:color w:val="1A2867"/>
              </w:rPr>
              <w:t xml:space="preserve"> </w:t>
            </w:r>
            <w:proofErr w:type="spellStart"/>
            <w:r>
              <w:rPr>
                <w:b/>
                <w:color w:val="1A2867"/>
              </w:rPr>
              <w:t>Eval</w:t>
            </w:r>
            <w:proofErr w:type="spellEnd"/>
            <w:r>
              <w:rPr>
                <w:b/>
                <w:color w:val="1A2867"/>
              </w:rPr>
              <w:t>/Notes</w:t>
            </w:r>
          </w:p>
        </w:tc>
        <w:tc>
          <w:tcPr>
            <w:tcW w:w="338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</w:p>
        </w:tc>
        <w:tc>
          <w:tcPr>
            <w:tcW w:w="2639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2</w:t>
            </w:r>
            <w:r>
              <w:rPr>
                <w:b/>
                <w:color w:val="1A2867"/>
              </w:rPr>
              <w:t xml:space="preserve"> </w:t>
            </w:r>
            <w:proofErr w:type="spellStart"/>
            <w:r>
              <w:rPr>
                <w:b/>
                <w:color w:val="1A2867"/>
              </w:rPr>
              <w:t>Eval</w:t>
            </w:r>
            <w:proofErr w:type="spellEnd"/>
            <w:r>
              <w:rPr>
                <w:b/>
                <w:color w:val="1A2867"/>
              </w:rPr>
              <w:t>/Notes</w:t>
            </w:r>
          </w:p>
        </w:tc>
        <w:tc>
          <w:tcPr>
            <w:tcW w:w="409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</w:p>
        </w:tc>
        <w:tc>
          <w:tcPr>
            <w:tcW w:w="2351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3</w:t>
            </w:r>
            <w:r>
              <w:rPr>
                <w:b/>
                <w:color w:val="1A2867"/>
              </w:rPr>
              <w:t xml:space="preserve"> </w:t>
            </w:r>
            <w:proofErr w:type="spellStart"/>
            <w:r>
              <w:rPr>
                <w:b/>
                <w:color w:val="1A2867"/>
              </w:rPr>
              <w:t>Eval</w:t>
            </w:r>
            <w:proofErr w:type="spellEnd"/>
            <w:r>
              <w:rPr>
                <w:b/>
                <w:color w:val="1A2867"/>
              </w:rPr>
              <w:t>/Notes</w:t>
            </w:r>
          </w:p>
        </w:tc>
        <w:tc>
          <w:tcPr>
            <w:tcW w:w="358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</w:p>
        </w:tc>
        <w:tc>
          <w:tcPr>
            <w:tcW w:w="2552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4</w:t>
            </w:r>
            <w:r>
              <w:rPr>
                <w:b/>
                <w:color w:val="1A2867"/>
              </w:rPr>
              <w:t xml:space="preserve"> Eval/Notes</w:t>
            </w:r>
          </w:p>
        </w:tc>
        <w:tc>
          <w:tcPr>
            <w:tcW w:w="310" w:type="dxa"/>
          </w:tcPr>
          <w:p w:rsidR="00295AA1" w:rsidRPr="00C9587D" w:rsidRDefault="00295AA1" w:rsidP="008976B2">
            <w:pPr>
              <w:spacing w:before="2" w:after="2"/>
              <w:rPr>
                <w:b/>
                <w:color w:val="1A2867"/>
              </w:rPr>
            </w:pPr>
          </w:p>
        </w:tc>
      </w:tr>
      <w:tr w:rsidR="00295AA1" w:rsidTr="00B226E8">
        <w:tc>
          <w:tcPr>
            <w:tcW w:w="1804" w:type="dxa"/>
          </w:tcPr>
          <w:p w:rsidR="00295AA1" w:rsidRDefault="008976B2" w:rsidP="008976B2">
            <w:pPr>
              <w:spacing w:before="2" w:after="2"/>
            </w:pPr>
            <w:proofErr w:type="spellStart"/>
            <w:r>
              <w:t>Instragram</w:t>
            </w:r>
            <w:proofErr w:type="spellEnd"/>
          </w:p>
        </w:tc>
        <w:tc>
          <w:tcPr>
            <w:tcW w:w="2415" w:type="dxa"/>
          </w:tcPr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</w:tc>
        <w:tc>
          <w:tcPr>
            <w:tcW w:w="33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63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40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351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5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552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10" w:type="dxa"/>
          </w:tcPr>
          <w:p w:rsidR="00295AA1" w:rsidRDefault="00295AA1" w:rsidP="008976B2">
            <w:pPr>
              <w:spacing w:before="2" w:after="2"/>
            </w:pPr>
          </w:p>
        </w:tc>
      </w:tr>
      <w:tr w:rsidR="00295AA1" w:rsidTr="00B226E8">
        <w:tc>
          <w:tcPr>
            <w:tcW w:w="1804" w:type="dxa"/>
          </w:tcPr>
          <w:p w:rsidR="00295AA1" w:rsidRDefault="00295AA1" w:rsidP="008976B2">
            <w:pPr>
              <w:spacing w:before="2" w:after="2"/>
            </w:pPr>
            <w:r>
              <w:t>Twitter</w:t>
            </w:r>
          </w:p>
        </w:tc>
        <w:tc>
          <w:tcPr>
            <w:tcW w:w="2415" w:type="dxa"/>
          </w:tcPr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</w:tc>
        <w:tc>
          <w:tcPr>
            <w:tcW w:w="33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63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40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351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5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552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10" w:type="dxa"/>
          </w:tcPr>
          <w:p w:rsidR="00295AA1" w:rsidRDefault="00295AA1" w:rsidP="008976B2">
            <w:pPr>
              <w:spacing w:before="2" w:after="2"/>
            </w:pPr>
          </w:p>
        </w:tc>
      </w:tr>
      <w:tr w:rsidR="00295AA1" w:rsidTr="00B226E8">
        <w:tc>
          <w:tcPr>
            <w:tcW w:w="1804" w:type="dxa"/>
          </w:tcPr>
          <w:p w:rsidR="00295AA1" w:rsidRDefault="00295AA1" w:rsidP="008976B2">
            <w:pPr>
              <w:spacing w:before="2" w:after="2"/>
            </w:pPr>
            <w:r>
              <w:t xml:space="preserve">Facebook </w:t>
            </w:r>
          </w:p>
        </w:tc>
        <w:tc>
          <w:tcPr>
            <w:tcW w:w="2415" w:type="dxa"/>
          </w:tcPr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</w:tc>
        <w:tc>
          <w:tcPr>
            <w:tcW w:w="33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63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40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351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5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552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10" w:type="dxa"/>
          </w:tcPr>
          <w:p w:rsidR="00295AA1" w:rsidRDefault="00295AA1" w:rsidP="008976B2">
            <w:pPr>
              <w:spacing w:before="2" w:after="2"/>
            </w:pPr>
          </w:p>
        </w:tc>
      </w:tr>
      <w:tr w:rsidR="00295AA1" w:rsidTr="00B226E8">
        <w:tc>
          <w:tcPr>
            <w:tcW w:w="1804" w:type="dxa"/>
          </w:tcPr>
          <w:p w:rsidR="00295AA1" w:rsidRDefault="008976B2" w:rsidP="008976B2">
            <w:pPr>
              <w:spacing w:before="2" w:after="2"/>
            </w:pPr>
            <w:r>
              <w:t>YouTube</w:t>
            </w:r>
          </w:p>
        </w:tc>
        <w:tc>
          <w:tcPr>
            <w:tcW w:w="2415" w:type="dxa"/>
          </w:tcPr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  <w:p w:rsidR="00295AA1" w:rsidRDefault="00295AA1" w:rsidP="008976B2">
            <w:pPr>
              <w:spacing w:before="2" w:after="2"/>
            </w:pPr>
          </w:p>
        </w:tc>
        <w:tc>
          <w:tcPr>
            <w:tcW w:w="33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63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409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351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58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2552" w:type="dxa"/>
          </w:tcPr>
          <w:p w:rsidR="00295AA1" w:rsidRDefault="00295AA1" w:rsidP="008976B2">
            <w:pPr>
              <w:spacing w:before="2" w:after="2"/>
            </w:pPr>
          </w:p>
        </w:tc>
        <w:tc>
          <w:tcPr>
            <w:tcW w:w="310" w:type="dxa"/>
          </w:tcPr>
          <w:p w:rsidR="00295AA1" w:rsidRDefault="00295AA1" w:rsidP="008976B2">
            <w:pPr>
              <w:spacing w:before="2" w:after="2"/>
            </w:pPr>
          </w:p>
        </w:tc>
      </w:tr>
    </w:tbl>
    <w:p w:rsidR="00697243" w:rsidRDefault="00697243">
      <w:r>
        <w:tab/>
      </w:r>
    </w:p>
    <w:sectPr w:rsidR="00697243" w:rsidSect="00707CD7">
      <w:headerReference w:type="default" r:id="rId8"/>
      <w:footerReference w:type="default" r:id="rId9"/>
      <w:pgSz w:w="15840" w:h="12240" w:orient="landscape"/>
      <w:pgMar w:top="709" w:right="1440" w:bottom="1135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BA" w:rsidRDefault="000175BA">
      <w:r>
        <w:separator/>
      </w:r>
    </w:p>
  </w:endnote>
  <w:endnote w:type="continuationSeparator" w:id="0">
    <w:p w:rsidR="000175BA" w:rsidRDefault="000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encil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B9" w:rsidRPr="0011154D" w:rsidRDefault="00B226E8" w:rsidP="00197B88">
    <w:pPr>
      <w:pStyle w:val="Footer"/>
      <w:pBdr>
        <w:top w:val="single" w:sz="4" w:space="1" w:color="auto"/>
      </w:pBdr>
      <w:jc w:val="center"/>
      <w:rPr>
        <w:rFonts w:asciiTheme="majorHAnsi" w:hAnsiTheme="majorHAnsi"/>
        <w:b/>
        <w:color w:val="1769A1"/>
        <w:sz w:val="16"/>
      </w:rPr>
    </w:pPr>
    <w:r>
      <w:rPr>
        <w:rFonts w:asciiTheme="majorHAnsi" w:hAnsiTheme="majorHAnsi"/>
        <w:b/>
        <w:color w:val="1769A1"/>
        <w:sz w:val="16"/>
      </w:rPr>
      <w:t>Posh PR &amp; Events, LLC.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BA" w:rsidRDefault="000175BA">
      <w:r>
        <w:separator/>
      </w:r>
    </w:p>
  </w:footnote>
  <w:footnote w:type="continuationSeparator" w:id="0">
    <w:p w:rsidR="000175BA" w:rsidRDefault="0001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9D" w:rsidRDefault="00121F9D" w:rsidP="00121F9D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40970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h 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F9D" w:rsidRDefault="00121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64F"/>
    <w:multiLevelType w:val="hybridMultilevel"/>
    <w:tmpl w:val="4F46C5BE"/>
    <w:lvl w:ilvl="0" w:tplc="D6DC62C4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01C"/>
    <w:multiLevelType w:val="hybridMultilevel"/>
    <w:tmpl w:val="ED2C50BA"/>
    <w:lvl w:ilvl="0" w:tplc="49D254D6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C85160"/>
    <w:multiLevelType w:val="hybridMultilevel"/>
    <w:tmpl w:val="340C1E00"/>
    <w:lvl w:ilvl="0" w:tplc="242E39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081E"/>
    <w:multiLevelType w:val="hybridMultilevel"/>
    <w:tmpl w:val="65E8020E"/>
    <w:lvl w:ilvl="0" w:tplc="6178AE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43"/>
    <w:rsid w:val="000175BA"/>
    <w:rsid w:val="0011154D"/>
    <w:rsid w:val="00121F9D"/>
    <w:rsid w:val="00130D94"/>
    <w:rsid w:val="00197B88"/>
    <w:rsid w:val="001A7E14"/>
    <w:rsid w:val="001B7AF0"/>
    <w:rsid w:val="001C0A4D"/>
    <w:rsid w:val="00253B9A"/>
    <w:rsid w:val="00295AA1"/>
    <w:rsid w:val="003B5D4F"/>
    <w:rsid w:val="004A5816"/>
    <w:rsid w:val="004E09BA"/>
    <w:rsid w:val="004E21C4"/>
    <w:rsid w:val="00543E44"/>
    <w:rsid w:val="00554F03"/>
    <w:rsid w:val="00664F08"/>
    <w:rsid w:val="00697243"/>
    <w:rsid w:val="00707CD7"/>
    <w:rsid w:val="008976B2"/>
    <w:rsid w:val="00901071"/>
    <w:rsid w:val="00A552B1"/>
    <w:rsid w:val="00A977B1"/>
    <w:rsid w:val="00B226E8"/>
    <w:rsid w:val="00BE76B9"/>
    <w:rsid w:val="00BF028B"/>
    <w:rsid w:val="00C01771"/>
    <w:rsid w:val="00C862E9"/>
    <w:rsid w:val="00C9587D"/>
    <w:rsid w:val="00D630B6"/>
    <w:rsid w:val="00D8045E"/>
    <w:rsid w:val="00DC7B30"/>
    <w:rsid w:val="00DF0966"/>
    <w:rsid w:val="00E108CD"/>
    <w:rsid w:val="00E427CE"/>
    <w:rsid w:val="00F035A8"/>
    <w:rsid w:val="00F45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866FA93-2309-4EB5-95D2-F13FE7A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97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88"/>
  </w:style>
  <w:style w:type="paragraph" w:styleId="Footer">
    <w:name w:val="footer"/>
    <w:basedOn w:val="Normal"/>
    <w:link w:val="FooterChar"/>
    <w:uiPriority w:val="99"/>
    <w:unhideWhenUsed/>
    <w:rsid w:val="0019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88"/>
  </w:style>
  <w:style w:type="character" w:styleId="Hyperlink">
    <w:name w:val="Hyperlink"/>
    <w:basedOn w:val="DefaultParagraphFont"/>
    <w:uiPriority w:val="99"/>
    <w:semiHidden/>
    <w:unhideWhenUsed/>
    <w:rsid w:val="00707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00DA-E177-489A-8E4C-365FC77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Brokers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Gibson</dc:creator>
  <cp:lastModifiedBy>Jones, Jerel</cp:lastModifiedBy>
  <cp:revision>2</cp:revision>
  <cp:lastPrinted>2013-07-31T20:57:00Z</cp:lastPrinted>
  <dcterms:created xsi:type="dcterms:W3CDTF">2014-12-12T00:21:00Z</dcterms:created>
  <dcterms:modified xsi:type="dcterms:W3CDTF">2014-12-12T00:21:00Z</dcterms:modified>
</cp:coreProperties>
</file>